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Řešení pro učitele: 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lupa - vyhledávat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gorila nížinná - Afrika - pralesy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kareta pravá - oceán - kolem Japonska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delfín indočínský - kolem Indie, Číny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nosorožec dvourohý - Afrika - savany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panda velká - Čína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medvídek koala - Austrálie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bizon americký - severní Amerika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mravenečník velký - jižní Amerika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tuleň středomořský - Středozemní moře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medvěd lední - Kanada, Aljaška, Grónsko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